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8" w:rsidRPr="00A74CC1" w:rsidRDefault="00F24B58" w:rsidP="006B7B2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pl-PL"/>
        </w:rPr>
      </w:pPr>
      <w:r w:rsidRPr="00A74CC1">
        <w:rPr>
          <w:rFonts w:ascii="Comic Sans MS" w:eastAsia="Times New Roman" w:hAnsi="Comic Sans MS" w:cs="Times New Roman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11C25" wp14:editId="3391A30A">
                <wp:simplePos x="0" y="0"/>
                <wp:positionH relativeFrom="column">
                  <wp:posOffset>3810428</wp:posOffset>
                </wp:positionH>
                <wp:positionV relativeFrom="paragraph">
                  <wp:posOffset>-538288</wp:posOffset>
                </wp:positionV>
                <wp:extent cx="2498651" cy="913839"/>
                <wp:effectExtent l="19050" t="0" r="35560" b="172085"/>
                <wp:wrapNone/>
                <wp:docPr id="4" name="Objaśnienie w chmu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1" cy="91383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58" w:rsidRDefault="00F24B58" w:rsidP="00F24B58">
                            <w:pPr>
                              <w:jc w:val="center"/>
                            </w:pPr>
                            <w:r w:rsidRPr="00F24B5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pl-PL"/>
                              </w:rPr>
                              <w:t>Co powiedzą rodzice/znajomi?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4" o:spid="_x0000_s1026" type="#_x0000_t106" style="position:absolute;left:0;text-align:left;margin-left:300.05pt;margin-top:-42.4pt;width:196.7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" adj="6300,24300" fillcolor="white [3201]" strokecolor="#f79646 [3209]" strokeweight="2pt">
                <v:textbox>
                  <w:txbxContent>
                    <w:p w:rsidR="00F24B58" w:rsidRDefault="00F24B58" w:rsidP="00F24B58">
                      <w:pPr>
                        <w:jc w:val="center"/>
                      </w:pPr>
                      <w:r w:rsidRPr="00F24B5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pl-PL"/>
                        </w:rPr>
                        <w:t>Co powiedzą rodzice/znajomi?</w:t>
                      </w:r>
                    </w:p>
                  </w:txbxContent>
                </v:textbox>
              </v:shape>
            </w:pict>
          </mc:Fallback>
        </mc:AlternateContent>
      </w:r>
      <w:r w:rsidR="00A74CC1" w:rsidRPr="00A74CC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pl-PL"/>
        </w:rPr>
        <w:t>N</w:t>
      </w:r>
      <w:r w:rsidRPr="00A74CC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pl-PL"/>
        </w:rPr>
        <w:t>adszedł czas na wybór nowej szkoły</w:t>
      </w:r>
      <w:r w:rsidR="00A74CC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pl-PL"/>
        </w:rPr>
        <w:t>…</w:t>
      </w:r>
    </w:p>
    <w:p w:rsidR="00F24B58" w:rsidRDefault="00A74CC1" w:rsidP="006B7B2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3854" wp14:editId="6811D9BC">
                <wp:simplePos x="0" y="0"/>
                <wp:positionH relativeFrom="column">
                  <wp:posOffset>-645160</wp:posOffset>
                </wp:positionH>
                <wp:positionV relativeFrom="paragraph">
                  <wp:posOffset>292735</wp:posOffset>
                </wp:positionV>
                <wp:extent cx="2317750" cy="1179830"/>
                <wp:effectExtent l="19050" t="0" r="44450" b="210820"/>
                <wp:wrapNone/>
                <wp:docPr id="3" name="Objaśnienie w chmu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17983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58" w:rsidRDefault="00F24B58" w:rsidP="00F24B58">
                            <w:pPr>
                              <w:jc w:val="center"/>
                            </w:pPr>
                            <w:r w:rsidRPr="00F24B5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pl-PL"/>
                              </w:rPr>
                              <w:t>Jaką szkołę mam wybrać: liceum czy technikum?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w chmurce 3" o:spid="_x0000_s1027" type="#_x0000_t106" style="position:absolute;left:0;text-align:left;margin-left:-50.8pt;margin-top:23.05pt;width:182.5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" adj="6300,24300" fillcolor="white [3201]" strokecolor="red" strokeweight="2pt">
                <v:textbox>
                  <w:txbxContent>
                    <w:p w:rsidR="00F24B58" w:rsidRDefault="00F24B58" w:rsidP="00F24B58">
                      <w:pPr>
                        <w:jc w:val="center"/>
                      </w:pPr>
                      <w:r w:rsidRPr="00F24B5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pl-PL"/>
                        </w:rPr>
                        <w:t>Jaką szkołę mam wybrać: liceum czy technikum?</w:t>
                      </w:r>
                    </w:p>
                  </w:txbxContent>
                </v:textbox>
              </v:shape>
            </w:pict>
          </mc:Fallback>
        </mc:AlternateContent>
      </w:r>
      <w:r w:rsidR="00F24B58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Być może jest to pierwsza samodzielna i trudna decyzja, jaką musisz podjąć. </w:t>
      </w:r>
      <w:bookmarkStart w:id="0" w:name="_GoBack"/>
      <w:bookmarkEnd w:id="0"/>
    </w:p>
    <w:p w:rsidR="00F24B58" w:rsidRDefault="00726C5E" w:rsidP="006B7B2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0FDFF" wp14:editId="737CD848">
                <wp:simplePos x="0" y="0"/>
                <wp:positionH relativeFrom="column">
                  <wp:posOffset>2523786</wp:posOffset>
                </wp:positionH>
                <wp:positionV relativeFrom="paragraph">
                  <wp:posOffset>24337</wp:posOffset>
                </wp:positionV>
                <wp:extent cx="2551430" cy="1679945"/>
                <wp:effectExtent l="19050" t="0" r="39370" b="282575"/>
                <wp:wrapNone/>
                <wp:docPr id="6" name="Objaśnienie w chmu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167994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58" w:rsidRDefault="00F24B58" w:rsidP="00F24B58">
                            <w:pPr>
                              <w:jc w:val="center"/>
                            </w:pPr>
                            <w:r w:rsidRPr="00F24B5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pl-PL"/>
                              </w:rPr>
                              <w:t>Czym mam się kierować przy wyborze nowej szkoły?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w chmurce 6" o:spid="_x0000_s1028" type="#_x0000_t106" style="position:absolute;left:0;text-align:left;margin-left:198.7pt;margin-top:1.9pt;width:200.9pt;height:1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" adj="6300,24300" fillcolor="white [3201]" strokecolor="#548dd4 [1951]" strokeweight="2pt">
                <v:textbox>
                  <w:txbxContent>
                    <w:p w:rsidR="00F24B58" w:rsidRDefault="00F24B58" w:rsidP="00F24B58">
                      <w:pPr>
                        <w:jc w:val="center"/>
                      </w:pPr>
                      <w:r w:rsidRPr="00F24B5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pl-PL"/>
                        </w:rPr>
                        <w:t>Czym mam się kierować przy wyborze nowej szkoły?</w:t>
                      </w:r>
                    </w:p>
                  </w:txbxContent>
                </v:textbox>
              </v:shape>
            </w:pict>
          </mc:Fallback>
        </mc:AlternateContent>
      </w:r>
      <w:r w:rsidR="00A74CC1"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6450E6A2" wp14:editId="0EACCA7E">
            <wp:simplePos x="0" y="0"/>
            <wp:positionH relativeFrom="column">
              <wp:posOffset>5080000</wp:posOffset>
            </wp:positionH>
            <wp:positionV relativeFrom="paragraph">
              <wp:posOffset>19685</wp:posOffset>
            </wp:positionV>
            <wp:extent cx="1143635" cy="988695"/>
            <wp:effectExtent l="0" t="0" r="0" b="1905"/>
            <wp:wrapSquare wrapText="bothSides"/>
            <wp:docPr id="11" name="Obraz 11" descr="C:\Users\Komputer\Desktop\indeks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indeks 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B58" w:rsidRDefault="00F24B58" w:rsidP="006B7B2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</w:pPr>
    </w:p>
    <w:p w:rsidR="00F24B58" w:rsidRDefault="00A74CC1" w:rsidP="006B7B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297D4F26" wp14:editId="47521B6D">
            <wp:simplePos x="0" y="0"/>
            <wp:positionH relativeFrom="column">
              <wp:posOffset>1153160</wp:posOffset>
            </wp:positionH>
            <wp:positionV relativeFrom="paragraph">
              <wp:posOffset>76200</wp:posOffset>
            </wp:positionV>
            <wp:extent cx="1143635" cy="988695"/>
            <wp:effectExtent l="0" t="0" r="0" b="1905"/>
            <wp:wrapSquare wrapText="bothSides"/>
            <wp:docPr id="10" name="Obraz 10" descr="C:\Users\Komputer\Desktop\indeks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indeks 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B58" w:rsidRDefault="00F24B58" w:rsidP="006B7B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:rsidR="00F24B58" w:rsidRDefault="00F24B58" w:rsidP="006B7B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:rsidR="006B7B26" w:rsidRPr="00A74CC1" w:rsidRDefault="006B7B26" w:rsidP="006B7B2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</w:pPr>
      <w:r w:rsidRPr="00A74CC1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pl-PL"/>
        </w:rPr>
        <w:t>Na co mam zwrócić uwagę wybierając szkołę?</w:t>
      </w:r>
    </w:p>
    <w:p w:rsidR="006B7B26" w:rsidRPr="00F24B58" w:rsidRDefault="006B7B26" w:rsidP="00A74CC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Już wiem, co chcę robić w przyszłości</w:t>
      </w:r>
    </w:p>
    <w:tbl>
      <w:tblPr>
        <w:tblpPr w:leftFromText="45" w:rightFromText="45" w:vertAnchor="text" w:tblpXSpec="right" w:tblpYSpec="center"/>
        <w:tblW w:w="1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</w:tblGrid>
      <w:tr w:rsidR="006B7B26" w:rsidRPr="00F24B58" w:rsidTr="0028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B26" w:rsidRPr="00F24B58" w:rsidRDefault="006B7B26" w:rsidP="00A74CC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F24B58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3B5178" wp14:editId="70B118EB">
                  <wp:extent cx="1233170" cy="2434590"/>
                  <wp:effectExtent l="0" t="0" r="5080" b="3810"/>
                  <wp:docPr id="1" name="Obraz 1" descr="https://116111.pl/img/upl/Fotolia_22044008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16111.pl/img/upl/Fotolia_22044008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43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B26" w:rsidRPr="00F24B58" w:rsidRDefault="006B7B26" w:rsidP="00A74CC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Jeśli masz już sprecyzowane plany na przyszłość to warto na początek dowiedzieć się, jakie przedmioty będą brane pod uwagę przez uczelnie. Możesz wówczas wybrać szkołę, w której są profilowane klasy, które w odpowiedni sposób przygotują Cię do zdawania matury.  Interesują Cię studia medyczne? Poszukaj szkoły, w której jest profil biologiczno-chemiczny.  Lubisz majsterkować i naprawiać różne rzeczy? Przejrzyj ofertę Zasadniczych Szkół Zawodowych i Techników.</w:t>
      </w:r>
    </w:p>
    <w:p w:rsidR="006B7B26" w:rsidRPr="00F24B58" w:rsidRDefault="006B7B26" w:rsidP="00A74CC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Nie wiem jeszcze, czym chcę się zajmować w przyszłości</w:t>
      </w:r>
    </w:p>
    <w:p w:rsidR="006B7B26" w:rsidRPr="00F24B58" w:rsidRDefault="006B7B26" w:rsidP="00D65EC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Będąc młodą osobą, ciężko jest ostatecznie zadecydować, co chce się robić w życiu. Pamiętaj, że jeśli nie wiesz, kim chcesz zostać i tak możesz sprawdzić, do czego masz predyspozycje, co lubisz robić i w czym czujesz się dobrze.  Ważne, żebyś zastanowił/a się, jakich przedmiotów chętnie się uczysz i czym się interesujesz. Być może Twoje pasje i hobby ułatwią Ci podjęcie decyzji związanej z wyborem szkoły.</w:t>
      </w:r>
    </w:p>
    <w:p w:rsidR="006B7B26" w:rsidRPr="00F24B58" w:rsidRDefault="006B7B26" w:rsidP="00D65EC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Kto może mi pomóc?</w:t>
      </w:r>
    </w:p>
    <w:p w:rsidR="002966F3" w:rsidRPr="00F24B58" w:rsidRDefault="006B7B26" w:rsidP="00D65ECF">
      <w:pPr>
        <w:pStyle w:val="NormalnyWeb"/>
        <w:spacing w:before="0" w:beforeAutospacing="0" w:after="0" w:afterAutospacing="0"/>
        <w:jc w:val="both"/>
        <w:rPr>
          <w:rFonts w:ascii="Comic Sans MS" w:hAnsi="Comic Sans MS"/>
        </w:rPr>
      </w:pPr>
      <w:r w:rsidRPr="00F24B58">
        <w:rPr>
          <w:rFonts w:ascii="Comic Sans MS" w:hAnsi="Comic Sans MS"/>
        </w:rPr>
        <w:t>Wiele młodych osób sugeruje się opinią znajomych, szuka porady u rodziców.. Pamiętaj jednak, że ostateczną decyzję warto podjąć samodzielnie.</w:t>
      </w:r>
      <w:r w:rsidR="002966F3" w:rsidRPr="00F24B58">
        <w:rPr>
          <w:rFonts w:ascii="Comic Sans MS" w:hAnsi="Comic Sans MS"/>
        </w:rPr>
        <w:t xml:space="preserve"> </w:t>
      </w:r>
      <w:r w:rsidR="00D65ECF">
        <w:rPr>
          <w:rFonts w:ascii="Comic Sans MS" w:hAnsi="Comic Sans MS"/>
        </w:rPr>
        <w:t xml:space="preserve">                         </w:t>
      </w:r>
      <w:r w:rsidR="002966F3" w:rsidRPr="00F24B58">
        <w:rPr>
          <w:rFonts w:ascii="Comic Sans MS" w:hAnsi="Comic Sans MS"/>
        </w:rPr>
        <w:t>W szczególnej sytuacji, w jakiej obecnie jesteśmy macie możliwość wirtualnego zwiedzania szkół średnich, skorzystania z pomocy doradcy zawodowego z Poradni Psychologiczno- Pedagogicznej : konsultacje doradców zawodowych – </w:t>
      </w:r>
      <w:hyperlink r:id="rId8" w:history="1">
        <w:r w:rsidR="002966F3" w:rsidRPr="00F24B58">
          <w:rPr>
            <w:rStyle w:val="Hipercze"/>
            <w:rFonts w:ascii="Comic Sans MS" w:hAnsi="Comic Sans MS"/>
          </w:rPr>
          <w:t>doradcazaw@poradnia.siedlce.pl</w:t>
        </w:r>
      </w:hyperlink>
      <w:r w:rsidR="002966F3" w:rsidRPr="00F24B58">
        <w:rPr>
          <w:rFonts w:ascii="Comic Sans MS" w:hAnsi="Comic Sans MS"/>
        </w:rPr>
        <w:t xml:space="preserve">, </w:t>
      </w:r>
      <w:hyperlink r:id="rId9" w:history="1">
        <w:r w:rsidR="002966F3" w:rsidRPr="00F24B58">
          <w:rPr>
            <w:rStyle w:val="Hipercze"/>
            <w:rFonts w:ascii="Comic Sans MS" w:hAnsi="Comic Sans MS"/>
          </w:rPr>
          <w:t>maria.wyrzykowska@poradnia.siedlce.pl</w:t>
        </w:r>
      </w:hyperlink>
      <w:r w:rsidR="002966F3" w:rsidRPr="00F24B58">
        <w:rPr>
          <w:rFonts w:ascii="Comic Sans MS" w:hAnsi="Comic Sans MS"/>
        </w:rPr>
        <w:t xml:space="preserve">, </w:t>
      </w:r>
    </w:p>
    <w:p w:rsidR="002966F3" w:rsidRPr="00F24B58" w:rsidRDefault="00A34DEB" w:rsidP="00A74CC1">
      <w:pPr>
        <w:pStyle w:val="NormalnyWeb"/>
        <w:spacing w:before="0" w:beforeAutospacing="0" w:after="0" w:afterAutospacing="0"/>
        <w:rPr>
          <w:rFonts w:ascii="Comic Sans MS" w:hAnsi="Comic Sans MS"/>
        </w:rPr>
      </w:pPr>
      <w:hyperlink r:id="rId10" w:history="1">
        <w:r w:rsidR="002966F3" w:rsidRPr="00F24B58">
          <w:rPr>
            <w:rStyle w:val="Hipercze"/>
            <w:rFonts w:ascii="Comic Sans MS" w:hAnsi="Comic Sans MS"/>
          </w:rPr>
          <w:t>jolanta.ochab@poradnia.siedlce.pl</w:t>
        </w:r>
      </w:hyperlink>
      <w:r w:rsidR="002966F3" w:rsidRPr="00F24B58">
        <w:rPr>
          <w:rFonts w:ascii="Comic Sans MS" w:hAnsi="Comic Sans MS"/>
        </w:rPr>
        <w:t xml:space="preserve">, lub porady pedagoga szkolnego, swojego wychowawcy poprzez Dziennik </w:t>
      </w:r>
      <w:proofErr w:type="spellStart"/>
      <w:r w:rsidR="002966F3" w:rsidRPr="00F24B58">
        <w:rPr>
          <w:rFonts w:ascii="Comic Sans MS" w:hAnsi="Comic Sans MS"/>
        </w:rPr>
        <w:t>Librus</w:t>
      </w:r>
      <w:proofErr w:type="spellEnd"/>
      <w:r w:rsidR="002966F3" w:rsidRPr="00F24B58">
        <w:rPr>
          <w:rFonts w:ascii="Comic Sans MS" w:hAnsi="Comic Sans MS"/>
        </w:rPr>
        <w:t xml:space="preserve"> lub podczas konsultacji od 25 maja.</w:t>
      </w:r>
    </w:p>
    <w:p w:rsidR="00A911D1" w:rsidRPr="00A74CC1" w:rsidRDefault="00A911D1" w:rsidP="00A911D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pl-PL"/>
        </w:rPr>
      </w:pPr>
      <w:r w:rsidRPr="00A74CC1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pl-PL"/>
        </w:rPr>
        <w:t>Co warto wziąć pod uwagę?</w:t>
      </w:r>
    </w:p>
    <w:p w:rsidR="00A911D1" w:rsidRPr="00F24B58" w:rsidRDefault="00A911D1" w:rsidP="00A74CC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Cechy szkoły:</w:t>
      </w:r>
    </w:p>
    <w:p w:rsidR="00A911D1" w:rsidRPr="00F24B58" w:rsidRDefault="00A911D1" w:rsidP="00A74CC1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profile klas i języki obce, jakich uczą się uczniowie w danej szkole</w:t>
      </w:r>
    </w:p>
    <w:p w:rsidR="00A911D1" w:rsidRPr="00F24B58" w:rsidRDefault="00A911D1" w:rsidP="00A74CC1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progi punktowe, czyli to, ile punktów trzeba było mieć w poprzednich latach, by dostać się do szkoły, do danej klasy (różnice między klasami </w:t>
      </w:r>
      <w:r w:rsidR="00D65EC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        </w:t>
      </w: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w danej szkole mogą być dość istotne)</w:t>
      </w:r>
    </w:p>
    <w:p w:rsidR="00A911D1" w:rsidRPr="00F24B58" w:rsidRDefault="00A911D1" w:rsidP="00A74CC1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liczebność klas</w:t>
      </w:r>
    </w:p>
    <w:p w:rsidR="00A911D1" w:rsidRPr="00F24B58" w:rsidRDefault="00A911D1" w:rsidP="00A74CC1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koła zainteresowań, jakie proponują nauczyciele. Dobrze, jeśli poza standardowymi kołami przedmiotowymi jest coś jeszcze – koło teatralne, chór, gazetka szkolna, koło rycerskie, sztuk walki, artystyczne, informatyczne….</w:t>
      </w:r>
    </w:p>
    <w:p w:rsidR="00A911D1" w:rsidRPr="00F24B58" w:rsidRDefault="00A911D1" w:rsidP="00A74CC1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inicjatywy realizowane przez uczniów, np. festiwal sztuk, akcje charytatywne, proekologiczne, noce filmowe</w:t>
      </w:r>
      <w:r w:rsidR="009139CF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</w:p>
    <w:p w:rsidR="00A74CC1" w:rsidRDefault="00A74CC1" w:rsidP="00A74CC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139CF" w:rsidRPr="00A74CC1" w:rsidRDefault="00D65ECF" w:rsidP="00A74CC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0DE04C18" wp14:editId="70D3F5E7">
            <wp:simplePos x="0" y="0"/>
            <wp:positionH relativeFrom="column">
              <wp:posOffset>939165</wp:posOffset>
            </wp:positionH>
            <wp:positionV relativeFrom="paragraph">
              <wp:posOffset>346710</wp:posOffset>
            </wp:positionV>
            <wp:extent cx="4189095" cy="1406525"/>
            <wp:effectExtent l="0" t="0" r="1905" b="3175"/>
            <wp:wrapTight wrapText="bothSides">
              <wp:wrapPolygon edited="0">
                <wp:start x="0" y="0"/>
                <wp:lineTo x="0" y="21356"/>
                <wp:lineTo x="21512" y="21356"/>
                <wp:lineTo x="21512" y="0"/>
                <wp:lineTo x="0" y="0"/>
              </wp:wrapPolygon>
            </wp:wrapTight>
            <wp:docPr id="17" name="Obraz 17" descr="C:\Users\Komputer\Desktop\PREDYSPOZYCJE +Stan+zdrowia+Zainteresowania+Osobowość+Zdoln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uter\Desktop\PREDYSPOZYCJE +Stan+zdrowia+Zainteresowania+Osobowość+Zdolnośc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CF" w:rsidRPr="00A74CC1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Twoje  cechy </w:t>
      </w:r>
    </w:p>
    <w:p w:rsidR="00453490" w:rsidRPr="00F24B58" w:rsidRDefault="00453490" w:rsidP="00A74C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hAnsi="Comic Sans MS"/>
          <w:sz w:val="24"/>
          <w:szCs w:val="24"/>
        </w:rPr>
        <w:t xml:space="preserve">Zastanów się, jakie masz umiejętności. Pomyśl o swoich zainteresowaniach, o tym w jakich tematach posiadasz wiedzę. Zapisz wszystkie swoje umiejętności, które przyjdą Ci do głowy (nawet drobne). </w:t>
      </w:r>
    </w:p>
    <w:p w:rsidR="00453490" w:rsidRPr="00F24B58" w:rsidRDefault="00453490" w:rsidP="00A74C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4B58">
        <w:rPr>
          <w:rFonts w:ascii="Comic Sans MS" w:hAnsi="Comic Sans MS"/>
          <w:sz w:val="24"/>
          <w:szCs w:val="24"/>
        </w:rPr>
        <w:t>Czego zupełnie nie lubisz robić? Jakiej pracy na pewno nie mógłbyś/mogłabyś wykonywać w przyszłości? Dlaczego?</w:t>
      </w:r>
    </w:p>
    <w:p w:rsidR="00453490" w:rsidRPr="00F24B58" w:rsidRDefault="00453490" w:rsidP="00A74C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hAnsi="Comic Sans MS"/>
          <w:sz w:val="24"/>
          <w:szCs w:val="24"/>
        </w:rPr>
        <w:t>Gdybyś nie musiał(a) się martwić o finanse, jak wyglądałaby Twoja wymarzona praca? Jak wyobrażasz sobie typowy dzień w takiej pracy?</w:t>
      </w:r>
    </w:p>
    <w:p w:rsidR="00453490" w:rsidRPr="00F24B58" w:rsidRDefault="00453490" w:rsidP="00A74C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Jakie przedmioty sprawiają Ci przyjemność, jakie są ok, jakie są dużym problemem? Czy to, jakie lubisz przedmioty, to kwestia nauczyciela czy raczej Twoich możliwości i chęci?</w:t>
      </w:r>
    </w:p>
    <w:p w:rsidR="00453490" w:rsidRPr="00F24B58" w:rsidRDefault="00453490" w:rsidP="00A74C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Czym się interesujesz, o czym chętnie czytasz?</w:t>
      </w:r>
      <w:r w:rsidRPr="00F24B58">
        <w:rPr>
          <w:rFonts w:ascii="Comic Sans MS" w:hAnsi="Comic Sans MS"/>
          <w:sz w:val="24"/>
          <w:szCs w:val="24"/>
        </w:rPr>
        <w:t xml:space="preserve"> </w:t>
      </w: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Możesz zastanawiać się, jak mog</w:t>
      </w:r>
      <w:r w:rsidR="00A74CC1">
        <w:rPr>
          <w:rFonts w:ascii="Comic Sans MS" w:eastAsia="Times New Roman" w:hAnsi="Comic Sans MS" w:cs="Times New Roman"/>
          <w:sz w:val="24"/>
          <w:szCs w:val="24"/>
          <w:lang w:eastAsia="pl-PL"/>
        </w:rPr>
        <w:t>ę</w:t>
      </w: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rozpoznać swoje predyspozycje i preferencje, jeśli spędzam czas jedynie w domu. Jednak to właśnie w nietypowych sytuacjach czasem łatwiej dostrzec swoje (na co dzień ukryte) talenty :D</w:t>
      </w:r>
    </w:p>
    <w:p w:rsidR="00A74CC1" w:rsidRPr="00A74CC1" w:rsidRDefault="00453490" w:rsidP="009139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74CC1">
        <w:rPr>
          <w:rFonts w:ascii="Comic Sans MS" w:hAnsi="Comic Sans MS"/>
          <w:sz w:val="24"/>
          <w:szCs w:val="24"/>
        </w:rPr>
        <w:lastRenderedPageBreak/>
        <w:t>Czego chciał(a)byś się nauczyć w ciągu naj-bliższych 5 lat? Umiejętności/wiedzę z jakiego obszaru pogłębić? (nie tylko w szkole, również na własną rękę)</w:t>
      </w:r>
      <w:r w:rsidR="00A74CC1" w:rsidRPr="00A74CC1">
        <w:rPr>
          <w:rFonts w:ascii="Comic Sans MS" w:hAnsi="Comic Sans MS"/>
          <w:sz w:val="24"/>
          <w:szCs w:val="24"/>
        </w:rPr>
        <w:t xml:space="preserve"> ?</w:t>
      </w:r>
    </w:p>
    <w:p w:rsidR="00A74CC1" w:rsidRDefault="009139CF" w:rsidP="009139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74CC1">
        <w:rPr>
          <w:rFonts w:ascii="Comic Sans MS" w:eastAsia="Times New Roman" w:hAnsi="Comic Sans MS" w:cs="Times New Roman"/>
          <w:sz w:val="24"/>
          <w:szCs w:val="24"/>
          <w:lang w:eastAsia="pl-PL"/>
        </w:rPr>
        <w:t>Czy masz jakieś trudności w nauce, specyficzne problemy? Czy masz jakieś problemy zdrowotne? Np. alergie, problemy kardiologiczne, które mogą uniemożliwić naukę w klasie sportowej lub konkretnym technikum czy szkole branżowej.</w:t>
      </w:r>
    </w:p>
    <w:p w:rsidR="009139CF" w:rsidRDefault="009139CF" w:rsidP="009139C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74CC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Jakie masz ambicje? Czy myślisz o studiach, o zawodach, które wymagają wyższego wykształcenia, a może wręcz przeciwnie widzisz się </w:t>
      </w:r>
      <w:r w:rsidR="00D65EC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                       </w:t>
      </w:r>
      <w:r w:rsidRPr="00A74CC1">
        <w:rPr>
          <w:rFonts w:ascii="Comic Sans MS" w:eastAsia="Times New Roman" w:hAnsi="Comic Sans MS" w:cs="Times New Roman"/>
          <w:sz w:val="24"/>
          <w:szCs w:val="24"/>
          <w:lang w:eastAsia="pl-PL"/>
        </w:rPr>
        <w:t>w rzemieślniczym zawodzie, usługach?</w:t>
      </w:r>
    </w:p>
    <w:p w:rsidR="00A74CC1" w:rsidRPr="00A74CC1" w:rsidRDefault="00A74CC1" w:rsidP="00A74CC1">
      <w:pPr>
        <w:spacing w:after="0" w:line="240" w:lineRule="auto"/>
        <w:ind w:left="67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139CF" w:rsidRDefault="009139CF" w:rsidP="00A74CC1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  <w:r w:rsidRPr="00A74CC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 stronie </w:t>
      </w:r>
      <w:hyperlink r:id="rId12" w:history="1">
        <w:r w:rsidR="00453490" w:rsidRPr="00A74CC1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pl-PL"/>
          </w:rPr>
          <w:t>www.mapakarier.org</w:t>
        </w:r>
      </w:hyperlink>
      <w:r w:rsidR="00453490" w:rsidRPr="00A74CC1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453490" w:rsidRPr="00A74CC1">
        <w:rPr>
          <w:rFonts w:ascii="Comic Sans MS" w:hAnsi="Comic Sans MS" w:cs="Arial"/>
          <w:sz w:val="24"/>
          <w:szCs w:val="24"/>
        </w:rPr>
        <w:t xml:space="preserve"> znajdziesz wiele ciekawych informacji o zawodach, także tych przyszłościowych</w:t>
      </w:r>
      <w:r w:rsidR="00A74CC1">
        <w:rPr>
          <w:rFonts w:ascii="Comic Sans MS" w:hAnsi="Comic Sans MS" w:cs="Arial"/>
          <w:sz w:val="24"/>
          <w:szCs w:val="24"/>
        </w:rPr>
        <w:t>.</w:t>
      </w:r>
    </w:p>
    <w:p w:rsidR="00A74CC1" w:rsidRPr="00A74CC1" w:rsidRDefault="00A74CC1" w:rsidP="00A74CC1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74CC1" w:rsidRDefault="00D65ECF" w:rsidP="00A74CC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47B0D47A" wp14:editId="65D42F00">
            <wp:simplePos x="0" y="0"/>
            <wp:positionH relativeFrom="column">
              <wp:posOffset>4150360</wp:posOffset>
            </wp:positionH>
            <wp:positionV relativeFrom="paragraph">
              <wp:posOffset>-5080</wp:posOffset>
            </wp:positionV>
            <wp:extent cx="2136775" cy="2315845"/>
            <wp:effectExtent l="0" t="0" r="0" b="0"/>
            <wp:wrapSquare wrapText="bothSides"/>
            <wp:docPr id="12" name="Obraz 12" descr="C:\Users\Komputer\Desktop\stud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9CF" w:rsidRPr="00A74CC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pl-PL"/>
        </w:rPr>
        <w:t xml:space="preserve"> Szkół wybranych powinno być kilka</w:t>
      </w:r>
      <w:r w:rsidR="009139CF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</w:t>
      </w:r>
    </w:p>
    <w:p w:rsidR="009139CF" w:rsidRPr="00F24B58" w:rsidRDefault="009139CF" w:rsidP="00A74CC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 pierwsze ta wymarzona, po drugie ta, do której </w:t>
      </w:r>
      <w:r w:rsidR="00453490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na pewno się dostaniesz</w:t>
      </w: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(tak na wszelki wypadek by uniknąć stresu odnalezienia się po za systemem po pierwszej rekrutacji). Pomiędzy nimi warto wybrać kilka szkół, które również odpowiadają </w:t>
      </w:r>
      <w:r w:rsidR="00453490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Twoim </w:t>
      </w: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potrzebom, choć może nie są tak idealne. To zwiększa szansę, a także daje poczucie elastyczności. Nie </w:t>
      </w:r>
      <w:r w:rsidR="00453490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stawiaj wszystkiego </w:t>
      </w: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stawia</w:t>
      </w:r>
      <w:r w:rsidR="00F24B58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j</w:t>
      </w:r>
      <w:r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wszystko na jedną kartę. Stres przed i gorycz ewentualnej porażki są wtedy dużo większe.</w:t>
      </w:r>
    </w:p>
    <w:p w:rsidR="00A74CC1" w:rsidRDefault="00A74CC1" w:rsidP="002966F3">
      <w:pPr>
        <w:spacing w:before="100" w:beforeAutospacing="1" w:after="100" w:afterAutospacing="1" w:line="240" w:lineRule="auto"/>
        <w:ind w:left="720"/>
        <w:jc w:val="both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A74CC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pl-PL"/>
        </w:rPr>
        <w:t>Jak możesz zwiększyć swoje szanse ?</w:t>
      </w:r>
    </w:p>
    <w:p w:rsidR="00726C5E" w:rsidRDefault="00726C5E" w:rsidP="00726C5E">
      <w:pPr>
        <w:spacing w:before="100" w:beforeAutospacing="1" w:after="100" w:afterAutospacing="1" w:line="240" w:lineRule="auto"/>
        <w:ind w:left="142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 wp14:anchorId="4CF66DCA" wp14:editId="24DECE07">
            <wp:simplePos x="0" y="0"/>
            <wp:positionH relativeFrom="column">
              <wp:posOffset>-591820</wp:posOffset>
            </wp:positionH>
            <wp:positionV relativeFrom="paragraph">
              <wp:posOffset>1631950</wp:posOffset>
            </wp:positionV>
            <wp:extent cx="2232660" cy="1873250"/>
            <wp:effectExtent l="0" t="0" r="0" b="0"/>
            <wp:wrapSquare wrapText="bothSides"/>
            <wp:docPr id="13" name="Obraz 13" descr="C:\Users\Komputer\Desktop\images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uter\Desktop\images 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6F3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Rekrutacja do szkół ponadpodstawowych w tym roku przebiega inaczej niż zawsze</w:t>
      </w:r>
      <w:r w:rsidR="009139CF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, zmieniły się terminy egzaminów. Brak jasności, niepewnoś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ć</w:t>
      </w:r>
      <w:r w:rsidR="009139CF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może spowodować poczucie bezradności, zniechęcenia.</w:t>
      </w:r>
      <w:r w:rsidR="002966F3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  <w:r w:rsidR="00A911D1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  <w:r w:rsidR="009139CF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>Ale c</w:t>
      </w:r>
      <w:r w:rsidR="002966F3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hoć trwa nauka zdalna i wszyscy siedzą w domach, nadal można aktywnie poprawiać swoje szanse w naborze do wymarzonej szkoły. </w:t>
      </w:r>
      <w:r w:rsidR="002966F3" w:rsidRPr="00726C5E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Jak?</w:t>
      </w:r>
      <w:r w:rsidR="002966F3" w:rsidRPr="00F24B5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Starać się o jak najwyższe oceny z przedmiotów, które są punktowane do wybranej klasy (na stronie internetowej szkoły średniej publikowane są informacje, punkty, z których przedmiotów są brane pod uwagę przy rekrutacji do danego oddziału). </w:t>
      </w:r>
    </w:p>
    <w:p w:rsidR="00A911D1" w:rsidRPr="00726C5E" w:rsidRDefault="002966F3" w:rsidP="00726C5E">
      <w:pPr>
        <w:spacing w:before="100" w:beforeAutospacing="1" w:after="100" w:afterAutospacing="1" w:line="240" w:lineRule="auto"/>
        <w:ind w:left="5098" w:firstLine="566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pl-PL"/>
        </w:rPr>
      </w:pPr>
      <w:r w:rsidRPr="00726C5E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pl-PL"/>
        </w:rPr>
        <w:t>Jest o co zawalczyć</w:t>
      </w:r>
      <w:r w:rsidR="00D65ECF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pl-PL"/>
        </w:rPr>
        <w:t>!!!</w:t>
      </w:r>
    </w:p>
    <w:p w:rsidR="009139CF" w:rsidRDefault="00D65ECF" w:rsidP="002966F3">
      <w:pPr>
        <w:spacing w:before="100" w:beforeAutospacing="1" w:after="100" w:afterAutospacing="1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Mariola Księżopolska</w:t>
      </w:r>
    </w:p>
    <w:sectPr w:rsidR="009139CF" w:rsidSect="00EF2B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1B2"/>
    <w:multiLevelType w:val="multilevel"/>
    <w:tmpl w:val="D56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D152F"/>
    <w:multiLevelType w:val="hybridMultilevel"/>
    <w:tmpl w:val="C012144E"/>
    <w:lvl w:ilvl="0" w:tplc="6BBEF0D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2D40"/>
    <w:multiLevelType w:val="hybridMultilevel"/>
    <w:tmpl w:val="4BD6C366"/>
    <w:lvl w:ilvl="0" w:tplc="5DB8B034">
      <w:numFmt w:val="bullet"/>
      <w:lvlText w:val="•"/>
      <w:lvlJc w:val="left"/>
      <w:pPr>
        <w:ind w:left="1065" w:hanging="705"/>
      </w:pPr>
      <w:rPr>
        <w:rFonts w:ascii="Comic Sans MS" w:eastAsia="Times New Roman" w:hAnsi="Comic Sans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562E"/>
    <w:multiLevelType w:val="hybridMultilevel"/>
    <w:tmpl w:val="F566DF20"/>
    <w:lvl w:ilvl="0" w:tplc="6BBEF0D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F4575"/>
    <w:multiLevelType w:val="multilevel"/>
    <w:tmpl w:val="B47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B34E9"/>
    <w:multiLevelType w:val="hybridMultilevel"/>
    <w:tmpl w:val="1A5E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0A1D"/>
    <w:multiLevelType w:val="multilevel"/>
    <w:tmpl w:val="44F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F6FB6"/>
    <w:multiLevelType w:val="hybridMultilevel"/>
    <w:tmpl w:val="F53CB33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E0C56D3"/>
    <w:multiLevelType w:val="hybridMultilevel"/>
    <w:tmpl w:val="51103636"/>
    <w:lvl w:ilvl="0" w:tplc="6BBEF0D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D5B98"/>
    <w:multiLevelType w:val="multilevel"/>
    <w:tmpl w:val="63B4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274B1"/>
    <w:multiLevelType w:val="multilevel"/>
    <w:tmpl w:val="E17A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6"/>
    <w:rsid w:val="00177DE7"/>
    <w:rsid w:val="002375BA"/>
    <w:rsid w:val="002966F3"/>
    <w:rsid w:val="00453490"/>
    <w:rsid w:val="006B7B26"/>
    <w:rsid w:val="00726C5E"/>
    <w:rsid w:val="009139CF"/>
    <w:rsid w:val="00A34DEB"/>
    <w:rsid w:val="00A74CC1"/>
    <w:rsid w:val="00A911D1"/>
    <w:rsid w:val="00D65ECF"/>
    <w:rsid w:val="00EF2BB5"/>
    <w:rsid w:val="00F24B58"/>
    <w:rsid w:val="00F40C82"/>
    <w:rsid w:val="00F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6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6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azaw@poradnia.siedlce.p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apakari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lanta.ochab@poradnia.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wyrzykowska@poradnia.siedlce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2020-05-25T23:40:00Z</dcterms:created>
  <dcterms:modified xsi:type="dcterms:W3CDTF">2020-05-26T11:43:00Z</dcterms:modified>
</cp:coreProperties>
</file>